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20" w:rsidRDefault="00D20820" w:rsidP="00D20820">
      <w:pPr>
        <w:pStyle w:val="Telobesedila"/>
        <w:tabs>
          <w:tab w:val="left" w:pos="7377"/>
        </w:tabs>
        <w:spacing w:before="181"/>
        <w:ind w:left="296"/>
        <w:jc w:val="both"/>
      </w:pPr>
      <w:r>
        <w:t>Planinsko</w:t>
      </w:r>
      <w:r>
        <w:rPr>
          <w:spacing w:val="-3"/>
        </w:rPr>
        <w:t xml:space="preserve"> </w:t>
      </w:r>
      <w:r>
        <w:t>društvo</w:t>
      </w:r>
      <w:r>
        <w:rPr>
          <w:spacing w:val="-3"/>
        </w:rPr>
        <w:t xml:space="preserve"> </w:t>
      </w:r>
      <w:r>
        <w:t>Trbovlje</w:t>
      </w:r>
      <w:r>
        <w:tab/>
      </w:r>
      <w:proofErr w:type="spellStart"/>
      <w:r>
        <w:t>Trbovlje</w:t>
      </w:r>
      <w:proofErr w:type="spellEnd"/>
      <w:r>
        <w:t>, 26. 2.</w:t>
      </w:r>
      <w:r>
        <w:rPr>
          <w:spacing w:val="-8"/>
        </w:rPr>
        <w:t xml:space="preserve"> </w:t>
      </w:r>
      <w:r>
        <w:t>2020</w:t>
      </w:r>
    </w:p>
    <w:p w:rsidR="00D20820" w:rsidRDefault="00D20820" w:rsidP="00D20820">
      <w:pPr>
        <w:pStyle w:val="Telobesedila"/>
        <w:ind w:left="296" w:right="8915"/>
        <w:jc w:val="both"/>
      </w:pPr>
      <w:r>
        <w:t>Nadzorni odbor Trbovlje</w:t>
      </w:r>
    </w:p>
    <w:p w:rsidR="00D20820" w:rsidRDefault="00D20820" w:rsidP="00D20820">
      <w:pPr>
        <w:pStyle w:val="Telobesedila"/>
        <w:jc w:val="both"/>
      </w:pPr>
    </w:p>
    <w:p w:rsidR="00D20820" w:rsidRDefault="00D20820" w:rsidP="00D20820">
      <w:pPr>
        <w:pStyle w:val="Telobesedila"/>
        <w:jc w:val="both"/>
      </w:pPr>
    </w:p>
    <w:p w:rsidR="00D20820" w:rsidRDefault="00D20820" w:rsidP="00D20820">
      <w:pPr>
        <w:pStyle w:val="Telobesedila"/>
        <w:spacing w:before="11"/>
        <w:jc w:val="both"/>
        <w:rPr>
          <w:sz w:val="21"/>
        </w:rPr>
      </w:pPr>
    </w:p>
    <w:p w:rsidR="00D20820" w:rsidRDefault="00D20820" w:rsidP="00D20820">
      <w:pPr>
        <w:pStyle w:val="Telobesedila"/>
        <w:ind w:right="956"/>
        <w:jc w:val="both"/>
      </w:pPr>
      <w:r>
        <w:t>POROČILO</w:t>
      </w:r>
    </w:p>
    <w:p w:rsidR="00D20820" w:rsidRDefault="00D20820" w:rsidP="00D20820">
      <w:pPr>
        <w:pStyle w:val="Telobesedila"/>
        <w:spacing w:before="1"/>
        <w:ind w:right="956"/>
        <w:jc w:val="both"/>
      </w:pPr>
      <w:r>
        <w:t>Nadzornega odbora PD Trbovlje za leto 2019</w:t>
      </w:r>
    </w:p>
    <w:p w:rsidR="00D20820" w:rsidRDefault="00D20820" w:rsidP="00D20820">
      <w:pPr>
        <w:pStyle w:val="Telobesedila"/>
        <w:jc w:val="both"/>
      </w:pPr>
    </w:p>
    <w:p w:rsidR="00D20820" w:rsidRDefault="00D20820" w:rsidP="00D20820">
      <w:pPr>
        <w:pStyle w:val="Telobesedila"/>
        <w:spacing w:before="1"/>
        <w:ind w:left="296" w:right="1252"/>
        <w:jc w:val="both"/>
      </w:pPr>
      <w:r>
        <w:t xml:space="preserve">Dne 25.2.2020 se je na sedežu računovodskega servisa Biro Zupan sestal Nadzorni odbor PD Trbovlje v sestavi: Bojan Gorjup, predsednik, Ljuba Štrovs </w:t>
      </w:r>
      <w:proofErr w:type="spellStart"/>
      <w:r>
        <w:t>Štampfel</w:t>
      </w:r>
      <w:proofErr w:type="spellEnd"/>
      <w:r>
        <w:t xml:space="preserve">, članica in Miri </w:t>
      </w:r>
      <w:proofErr w:type="spellStart"/>
      <w:r>
        <w:t>Potrbin</w:t>
      </w:r>
      <w:proofErr w:type="spellEnd"/>
      <w:r>
        <w:t>, članica. S strani računovodskega servisa je bila na sestanku prisotna računovodkinja g. Petra</w:t>
      </w:r>
      <w:r>
        <w:rPr>
          <w:spacing w:val="-12"/>
        </w:rPr>
        <w:t xml:space="preserve"> </w:t>
      </w:r>
      <w:proofErr w:type="spellStart"/>
      <w:r>
        <w:t>Branda</w:t>
      </w:r>
      <w:proofErr w:type="spellEnd"/>
      <w:r>
        <w:t>.</w:t>
      </w:r>
    </w:p>
    <w:p w:rsidR="00D20820" w:rsidRDefault="00D20820" w:rsidP="00D20820">
      <w:pPr>
        <w:pStyle w:val="Telobesedila"/>
        <w:ind w:left="296" w:right="1252"/>
        <w:jc w:val="both"/>
      </w:pPr>
      <w:r>
        <w:t>Najprej</w:t>
      </w:r>
      <w:r>
        <w:rPr>
          <w:spacing w:val="-6"/>
        </w:rPr>
        <w:t xml:space="preserve"> </w:t>
      </w:r>
      <w:r>
        <w:t>je</w:t>
      </w:r>
      <w:r>
        <w:rPr>
          <w:spacing w:val="-5"/>
        </w:rPr>
        <w:t xml:space="preserve"> </w:t>
      </w:r>
      <w:r>
        <w:t>g.</w:t>
      </w:r>
      <w:r>
        <w:rPr>
          <w:spacing w:val="-7"/>
        </w:rPr>
        <w:t xml:space="preserve"> </w:t>
      </w:r>
      <w:proofErr w:type="spellStart"/>
      <w:r>
        <w:t>Branda</w:t>
      </w:r>
      <w:proofErr w:type="spellEnd"/>
      <w:r>
        <w:rPr>
          <w:spacing w:val="-6"/>
        </w:rPr>
        <w:t xml:space="preserve"> </w:t>
      </w:r>
      <w:r>
        <w:t>člane</w:t>
      </w:r>
      <w:r>
        <w:rPr>
          <w:spacing w:val="-5"/>
        </w:rPr>
        <w:t xml:space="preserve"> </w:t>
      </w:r>
      <w:r>
        <w:t>komisije</w:t>
      </w:r>
      <w:r>
        <w:rPr>
          <w:spacing w:val="-7"/>
        </w:rPr>
        <w:t xml:space="preserve"> </w:t>
      </w:r>
      <w:r>
        <w:t>seznanila</w:t>
      </w:r>
      <w:r>
        <w:rPr>
          <w:spacing w:val="-6"/>
        </w:rPr>
        <w:t xml:space="preserve"> </w:t>
      </w:r>
      <w:r>
        <w:t>z</w:t>
      </w:r>
      <w:r>
        <w:rPr>
          <w:spacing w:val="-6"/>
        </w:rPr>
        <w:t xml:space="preserve"> </w:t>
      </w:r>
      <w:r>
        <w:t>bilanco</w:t>
      </w:r>
      <w:r>
        <w:rPr>
          <w:spacing w:val="-7"/>
        </w:rPr>
        <w:t xml:space="preserve"> </w:t>
      </w:r>
      <w:r>
        <w:t>stanja</w:t>
      </w:r>
      <w:r>
        <w:rPr>
          <w:spacing w:val="-7"/>
        </w:rPr>
        <w:t xml:space="preserve"> </w:t>
      </w:r>
      <w:r>
        <w:t>in</w:t>
      </w:r>
      <w:r>
        <w:rPr>
          <w:spacing w:val="-7"/>
        </w:rPr>
        <w:t xml:space="preserve"> </w:t>
      </w:r>
      <w:r>
        <w:t>bilanco</w:t>
      </w:r>
      <w:r>
        <w:rPr>
          <w:spacing w:val="-4"/>
        </w:rPr>
        <w:t xml:space="preserve"> </w:t>
      </w:r>
      <w:r>
        <w:t>uspeha,</w:t>
      </w:r>
      <w:r>
        <w:rPr>
          <w:spacing w:val="-7"/>
        </w:rPr>
        <w:t xml:space="preserve"> </w:t>
      </w:r>
      <w:r>
        <w:t>nato</w:t>
      </w:r>
      <w:r>
        <w:rPr>
          <w:spacing w:val="-4"/>
        </w:rPr>
        <w:t xml:space="preserve"> </w:t>
      </w:r>
      <w:r>
        <w:t>pa</w:t>
      </w:r>
      <w:r>
        <w:rPr>
          <w:spacing w:val="-6"/>
        </w:rPr>
        <w:t xml:space="preserve"> </w:t>
      </w:r>
      <w:r>
        <w:t>smo</w:t>
      </w:r>
      <w:r>
        <w:rPr>
          <w:spacing w:val="-5"/>
        </w:rPr>
        <w:t xml:space="preserve"> </w:t>
      </w:r>
      <w:r>
        <w:t>pregledali računovodsko</w:t>
      </w:r>
      <w:r>
        <w:rPr>
          <w:spacing w:val="-6"/>
        </w:rPr>
        <w:t xml:space="preserve"> </w:t>
      </w:r>
      <w:r>
        <w:t>dokumentacijo</w:t>
      </w:r>
      <w:r>
        <w:rPr>
          <w:spacing w:val="-5"/>
        </w:rPr>
        <w:t xml:space="preserve"> </w:t>
      </w:r>
      <w:r>
        <w:t>s</w:t>
      </w:r>
      <w:r>
        <w:rPr>
          <w:spacing w:val="-9"/>
        </w:rPr>
        <w:t xml:space="preserve"> </w:t>
      </w:r>
      <w:r>
        <w:t>poudarkom</w:t>
      </w:r>
      <w:r>
        <w:rPr>
          <w:spacing w:val="-6"/>
        </w:rPr>
        <w:t xml:space="preserve"> </w:t>
      </w:r>
      <w:r>
        <w:t>na</w:t>
      </w:r>
      <w:r>
        <w:rPr>
          <w:spacing w:val="-8"/>
        </w:rPr>
        <w:t xml:space="preserve"> </w:t>
      </w:r>
      <w:r>
        <w:t>izdatkih</w:t>
      </w:r>
      <w:r>
        <w:rPr>
          <w:spacing w:val="-9"/>
        </w:rPr>
        <w:t xml:space="preserve"> </w:t>
      </w:r>
      <w:r>
        <w:t>v</w:t>
      </w:r>
      <w:r>
        <w:rPr>
          <w:spacing w:val="-8"/>
        </w:rPr>
        <w:t xml:space="preserve"> </w:t>
      </w:r>
      <w:r>
        <w:t>letu</w:t>
      </w:r>
      <w:r>
        <w:rPr>
          <w:spacing w:val="-8"/>
        </w:rPr>
        <w:t xml:space="preserve"> </w:t>
      </w:r>
      <w:r>
        <w:t>2019.</w:t>
      </w:r>
      <w:r>
        <w:rPr>
          <w:spacing w:val="-7"/>
        </w:rPr>
        <w:t xml:space="preserve"> </w:t>
      </w:r>
      <w:r>
        <w:t>Na</w:t>
      </w:r>
      <w:r>
        <w:rPr>
          <w:spacing w:val="-9"/>
        </w:rPr>
        <w:t xml:space="preserve"> </w:t>
      </w:r>
      <w:r>
        <w:t>osnovi</w:t>
      </w:r>
      <w:r>
        <w:rPr>
          <w:spacing w:val="-9"/>
        </w:rPr>
        <w:t xml:space="preserve"> </w:t>
      </w:r>
      <w:r>
        <w:t>pregleda</w:t>
      </w:r>
      <w:r>
        <w:rPr>
          <w:spacing w:val="-6"/>
        </w:rPr>
        <w:t xml:space="preserve"> </w:t>
      </w:r>
      <w:r>
        <w:t>poslovnih</w:t>
      </w:r>
      <w:r>
        <w:rPr>
          <w:spacing w:val="-8"/>
        </w:rPr>
        <w:t xml:space="preserve"> </w:t>
      </w:r>
      <w:r>
        <w:t xml:space="preserve">listin Blagajniško in ostalo dokumentacijo je blagajničarka društva g. Blanka Kodrič izpolnjevala vestno in redno dostavljala na Računovodski servis. Računovodkinja g. </w:t>
      </w:r>
      <w:proofErr w:type="spellStart"/>
      <w:r>
        <w:t>Branda</w:t>
      </w:r>
      <w:proofErr w:type="spellEnd"/>
      <w:r>
        <w:t>, je nato, preko leta, na osnovi prejete</w:t>
      </w:r>
      <w:r w:rsidRPr="00D20820">
        <w:rPr>
          <w:spacing w:val="-12"/>
        </w:rPr>
        <w:t xml:space="preserve"> </w:t>
      </w:r>
      <w:r>
        <w:t>dokumentacije</w:t>
      </w:r>
      <w:r w:rsidRPr="00D20820">
        <w:rPr>
          <w:spacing w:val="-14"/>
        </w:rPr>
        <w:t xml:space="preserve"> </w:t>
      </w:r>
      <w:r>
        <w:t>opravila</w:t>
      </w:r>
      <w:r w:rsidRPr="00D20820">
        <w:rPr>
          <w:spacing w:val="-13"/>
        </w:rPr>
        <w:t xml:space="preserve"> </w:t>
      </w:r>
      <w:r>
        <w:t>potrebna</w:t>
      </w:r>
      <w:r w:rsidRPr="00D20820">
        <w:rPr>
          <w:spacing w:val="-12"/>
        </w:rPr>
        <w:t xml:space="preserve"> </w:t>
      </w:r>
      <w:r>
        <w:t>knjiženja</w:t>
      </w:r>
      <w:r w:rsidRPr="00D20820">
        <w:rPr>
          <w:spacing w:val="-12"/>
        </w:rPr>
        <w:t xml:space="preserve"> </w:t>
      </w:r>
      <w:r>
        <w:t>ter</w:t>
      </w:r>
      <w:r w:rsidRPr="00D20820">
        <w:rPr>
          <w:spacing w:val="-15"/>
        </w:rPr>
        <w:t xml:space="preserve"> </w:t>
      </w:r>
      <w:r>
        <w:t>na</w:t>
      </w:r>
      <w:r w:rsidRPr="00D20820">
        <w:rPr>
          <w:spacing w:val="-12"/>
        </w:rPr>
        <w:t xml:space="preserve"> </w:t>
      </w:r>
      <w:r>
        <w:t>koncu</w:t>
      </w:r>
      <w:r w:rsidRPr="00D20820">
        <w:rPr>
          <w:spacing w:val="-12"/>
        </w:rPr>
        <w:t xml:space="preserve"> </w:t>
      </w:r>
      <w:r>
        <w:t>leta</w:t>
      </w:r>
      <w:r w:rsidRPr="00D20820">
        <w:rPr>
          <w:spacing w:val="-12"/>
        </w:rPr>
        <w:t xml:space="preserve"> </w:t>
      </w:r>
      <w:r>
        <w:t>izdelala</w:t>
      </w:r>
      <w:r w:rsidRPr="00D20820">
        <w:rPr>
          <w:spacing w:val="-12"/>
        </w:rPr>
        <w:t xml:space="preserve"> </w:t>
      </w:r>
      <w:r>
        <w:t>zaključni</w:t>
      </w:r>
      <w:r w:rsidRPr="00D20820">
        <w:rPr>
          <w:spacing w:val="-15"/>
        </w:rPr>
        <w:t xml:space="preserve"> </w:t>
      </w:r>
      <w:r>
        <w:t>račun</w:t>
      </w:r>
      <w:r w:rsidRPr="00D20820">
        <w:rPr>
          <w:spacing w:val="-14"/>
        </w:rPr>
        <w:t xml:space="preserve"> </w:t>
      </w:r>
      <w:r>
        <w:t>in</w:t>
      </w:r>
      <w:r w:rsidRPr="00D20820">
        <w:rPr>
          <w:spacing w:val="-13"/>
        </w:rPr>
        <w:t xml:space="preserve"> </w:t>
      </w:r>
      <w:r>
        <w:t>finančno poročilo za leto 2019, ki sta bila tudi predmet našega nadzora. Za opravljeno delo si vsi sodelujoči zaslužijo vse priznanje in</w:t>
      </w:r>
      <w:r w:rsidRPr="00D20820">
        <w:rPr>
          <w:spacing w:val="-1"/>
        </w:rPr>
        <w:t xml:space="preserve"> </w:t>
      </w:r>
      <w:r>
        <w:t>zahvalo.</w:t>
      </w:r>
    </w:p>
    <w:p w:rsidR="00D20820" w:rsidRDefault="00D20820" w:rsidP="00D20820">
      <w:pPr>
        <w:pStyle w:val="Odstavekseznama"/>
        <w:numPr>
          <w:ilvl w:val="0"/>
          <w:numId w:val="1"/>
        </w:numPr>
        <w:tabs>
          <w:tab w:val="left" w:pos="515"/>
        </w:tabs>
        <w:spacing w:before="1"/>
        <w:ind w:left="514" w:hanging="219"/>
        <w:jc w:val="both"/>
      </w:pPr>
      <w:r>
        <w:t>Po predpisih za obračun DDV, Planinsko društvo Trbovlje ni registrirano kot davčni</w:t>
      </w:r>
      <w:r>
        <w:rPr>
          <w:spacing w:val="-11"/>
        </w:rPr>
        <w:t xml:space="preserve"> </w:t>
      </w:r>
      <w:r>
        <w:t>zavezanec.</w:t>
      </w:r>
    </w:p>
    <w:p w:rsidR="00D20820" w:rsidRDefault="00D20820" w:rsidP="00D20820">
      <w:pPr>
        <w:pStyle w:val="Odstavekseznama"/>
        <w:numPr>
          <w:ilvl w:val="0"/>
          <w:numId w:val="1"/>
        </w:numPr>
        <w:tabs>
          <w:tab w:val="left" w:pos="515"/>
        </w:tabs>
        <w:ind w:right="1253" w:firstLine="0"/>
        <w:jc w:val="both"/>
      </w:pPr>
      <w:r>
        <w:t>Računovodski servis Biro-Zupan vodi vse poslovne knjige po metodi dvostavnega knjigovodstva in v skladu s slovenskimi računovodskimi standardi (SRS 33) in ostalimi zakonskimi predpisi ter sklepi Upravnega odbora PD Trbovlje. Pri knjiženju uporablja enotni kontni plan po Zakonu iz leta 2013 z ustreznimi dopolnitvami. Računovodstvo vodi s pomočjo računalniškega</w:t>
      </w:r>
      <w:r>
        <w:rPr>
          <w:spacing w:val="-6"/>
        </w:rPr>
        <w:t xml:space="preserve"> </w:t>
      </w:r>
      <w:r>
        <w:t>programa.</w:t>
      </w:r>
    </w:p>
    <w:p w:rsidR="00D20820" w:rsidRDefault="00D20820" w:rsidP="00D20820">
      <w:pPr>
        <w:pStyle w:val="Odstavekseznama"/>
        <w:numPr>
          <w:ilvl w:val="0"/>
          <w:numId w:val="1"/>
        </w:numPr>
        <w:tabs>
          <w:tab w:val="left" w:pos="506"/>
        </w:tabs>
        <w:ind w:right="1251" w:firstLine="0"/>
        <w:jc w:val="both"/>
      </w:pPr>
      <w:r>
        <w:t>V</w:t>
      </w:r>
      <w:r>
        <w:rPr>
          <w:spacing w:val="-11"/>
        </w:rPr>
        <w:t xml:space="preserve"> </w:t>
      </w:r>
      <w:r>
        <w:t>skladu</w:t>
      </w:r>
      <w:r>
        <w:rPr>
          <w:spacing w:val="-11"/>
        </w:rPr>
        <w:t xml:space="preserve"> </w:t>
      </w:r>
      <w:r>
        <w:t>z</w:t>
      </w:r>
      <w:r>
        <w:rPr>
          <w:spacing w:val="-11"/>
        </w:rPr>
        <w:t xml:space="preserve"> </w:t>
      </w:r>
      <w:r>
        <w:t>računovodskimi</w:t>
      </w:r>
      <w:r>
        <w:rPr>
          <w:spacing w:val="-11"/>
        </w:rPr>
        <w:t xml:space="preserve"> </w:t>
      </w:r>
      <w:r>
        <w:t>predpisi</w:t>
      </w:r>
      <w:r>
        <w:rPr>
          <w:spacing w:val="-11"/>
        </w:rPr>
        <w:t xml:space="preserve"> </w:t>
      </w:r>
      <w:r>
        <w:t>sta</w:t>
      </w:r>
      <w:r>
        <w:rPr>
          <w:spacing w:val="-13"/>
        </w:rPr>
        <w:t xml:space="preserve"> </w:t>
      </w:r>
      <w:r>
        <w:t>v</w:t>
      </w:r>
      <w:r>
        <w:rPr>
          <w:spacing w:val="-9"/>
        </w:rPr>
        <w:t xml:space="preserve"> </w:t>
      </w:r>
      <w:r>
        <w:t>mesecu</w:t>
      </w:r>
      <w:r>
        <w:rPr>
          <w:spacing w:val="-10"/>
        </w:rPr>
        <w:t xml:space="preserve"> </w:t>
      </w:r>
      <w:r>
        <w:t>januarju</w:t>
      </w:r>
      <w:r>
        <w:rPr>
          <w:spacing w:val="-11"/>
        </w:rPr>
        <w:t xml:space="preserve"> </w:t>
      </w:r>
      <w:r>
        <w:t>2020</w:t>
      </w:r>
      <w:r>
        <w:rPr>
          <w:spacing w:val="-10"/>
        </w:rPr>
        <w:t xml:space="preserve"> </w:t>
      </w:r>
      <w:r>
        <w:t>dve</w:t>
      </w:r>
      <w:r>
        <w:rPr>
          <w:spacing w:val="-10"/>
        </w:rPr>
        <w:t xml:space="preserve"> </w:t>
      </w:r>
      <w:r>
        <w:t>ločeni</w:t>
      </w:r>
      <w:r>
        <w:rPr>
          <w:spacing w:val="-11"/>
        </w:rPr>
        <w:t xml:space="preserve"> </w:t>
      </w:r>
      <w:r>
        <w:t>komisiji</w:t>
      </w:r>
      <w:r>
        <w:rPr>
          <w:spacing w:val="-11"/>
        </w:rPr>
        <w:t xml:space="preserve"> </w:t>
      </w:r>
      <w:r>
        <w:t>opravili</w:t>
      </w:r>
      <w:r>
        <w:rPr>
          <w:spacing w:val="-11"/>
        </w:rPr>
        <w:t xml:space="preserve"> </w:t>
      </w:r>
      <w:r>
        <w:t>letni</w:t>
      </w:r>
      <w:r>
        <w:rPr>
          <w:spacing w:val="-11"/>
        </w:rPr>
        <w:t xml:space="preserve"> </w:t>
      </w:r>
      <w:r>
        <w:t>popis osnovnih sredstev in drobnega inventarja in sicer, v društvenih prostorih in v koči na Mrzlici. Poročili obeh inventurnih komisij sta bili potrjeni na UO PDT 26.2.2020 in dostavljeni</w:t>
      </w:r>
      <w:r>
        <w:rPr>
          <w:spacing w:val="-18"/>
        </w:rPr>
        <w:t xml:space="preserve"> </w:t>
      </w:r>
      <w:r>
        <w:t>računovodkinji.</w:t>
      </w:r>
    </w:p>
    <w:p w:rsidR="00D20820" w:rsidRDefault="00D20820" w:rsidP="00D20820">
      <w:pPr>
        <w:pStyle w:val="Odstavekseznama"/>
        <w:numPr>
          <w:ilvl w:val="0"/>
          <w:numId w:val="1"/>
        </w:numPr>
        <w:tabs>
          <w:tab w:val="left" w:pos="561"/>
        </w:tabs>
        <w:ind w:right="1250" w:firstLine="0"/>
        <w:jc w:val="both"/>
      </w:pPr>
      <w:r>
        <w:t>Vse računovodske in finančne listine, ki so osnova za knjiženje, so bile pravilno izpolnjene in podpisane od strani pooblaščenih oseb. Pri pregledu le teh nismo našli nobenih nepravilnosti. Vsa vplačila in izplačila so bila namenska, nenamenskih izplačil ni</w:t>
      </w:r>
      <w:r>
        <w:rPr>
          <w:spacing w:val="-4"/>
        </w:rPr>
        <w:t xml:space="preserve"> </w:t>
      </w:r>
      <w:r>
        <w:t>bilo.</w:t>
      </w:r>
    </w:p>
    <w:p w:rsidR="00D20820" w:rsidRDefault="00D20820" w:rsidP="00D20820">
      <w:pPr>
        <w:pStyle w:val="Odstavekseznama"/>
        <w:numPr>
          <w:ilvl w:val="0"/>
          <w:numId w:val="1"/>
        </w:numPr>
        <w:tabs>
          <w:tab w:val="left" w:pos="534"/>
        </w:tabs>
        <w:spacing w:before="1"/>
        <w:ind w:right="1251" w:firstLine="0"/>
        <w:jc w:val="both"/>
      </w:pPr>
      <w:r>
        <w:t>Iz bilance stanja je bilo razvidno, da smo imeli v društvo na dan 31.12.2019 na aktivi in pasivi za 94.235,00 € različnih sredstev in njihovih virov. Sedanja vrednost osnovnih sredstev na isti dan, je bila 81.960,00 €. Od tega je odpadlo na zgradbe 78.767,00 €, opremo za 2.794,00 € in drobni inventar 399,00</w:t>
      </w:r>
      <w:r>
        <w:rPr>
          <w:spacing w:val="-2"/>
        </w:rPr>
        <w:t xml:space="preserve"> </w:t>
      </w:r>
      <w:r>
        <w:t>€.</w:t>
      </w:r>
    </w:p>
    <w:p w:rsidR="00D20820" w:rsidRDefault="00D20820" w:rsidP="00D20820">
      <w:pPr>
        <w:pStyle w:val="Odstavekseznama"/>
        <w:numPr>
          <w:ilvl w:val="0"/>
          <w:numId w:val="1"/>
        </w:numPr>
        <w:tabs>
          <w:tab w:val="left" w:pos="536"/>
        </w:tabs>
        <w:ind w:right="1250" w:firstLine="0"/>
        <w:jc w:val="both"/>
      </w:pPr>
      <w:r>
        <w:t>Iz Bilance uspeha je bilo razvidno, da smo imeli v društvu na dan 31.12.2019 za 18.749,00 evrov prihodkov</w:t>
      </w:r>
      <w:r>
        <w:rPr>
          <w:spacing w:val="-6"/>
        </w:rPr>
        <w:t xml:space="preserve"> </w:t>
      </w:r>
      <w:r>
        <w:t>in</w:t>
      </w:r>
      <w:r>
        <w:rPr>
          <w:spacing w:val="-9"/>
        </w:rPr>
        <w:t xml:space="preserve"> </w:t>
      </w:r>
      <w:r>
        <w:t>za</w:t>
      </w:r>
      <w:r>
        <w:rPr>
          <w:spacing w:val="-8"/>
        </w:rPr>
        <w:t xml:space="preserve"> </w:t>
      </w:r>
      <w:r>
        <w:t>21.044</w:t>
      </w:r>
      <w:r>
        <w:rPr>
          <w:spacing w:val="-7"/>
        </w:rPr>
        <w:t xml:space="preserve"> </w:t>
      </w:r>
      <w:r>
        <w:t>€</w:t>
      </w:r>
      <w:r>
        <w:rPr>
          <w:spacing w:val="-9"/>
        </w:rPr>
        <w:t xml:space="preserve"> </w:t>
      </w:r>
      <w:r>
        <w:t>odhodkov.</w:t>
      </w:r>
      <w:r>
        <w:rPr>
          <w:spacing w:val="-9"/>
        </w:rPr>
        <w:t xml:space="preserve"> </w:t>
      </w:r>
      <w:r>
        <w:t>Presežek</w:t>
      </w:r>
      <w:r>
        <w:rPr>
          <w:spacing w:val="-8"/>
        </w:rPr>
        <w:t xml:space="preserve"> </w:t>
      </w:r>
      <w:r>
        <w:t>odhodkov</w:t>
      </w:r>
      <w:r>
        <w:rPr>
          <w:spacing w:val="-5"/>
        </w:rPr>
        <w:t xml:space="preserve"> </w:t>
      </w:r>
      <w:r>
        <w:t>nad</w:t>
      </w:r>
      <w:r>
        <w:rPr>
          <w:spacing w:val="-9"/>
        </w:rPr>
        <w:t xml:space="preserve"> </w:t>
      </w:r>
      <w:r>
        <w:t>prihodki</w:t>
      </w:r>
      <w:r>
        <w:rPr>
          <w:spacing w:val="-8"/>
        </w:rPr>
        <w:t xml:space="preserve"> </w:t>
      </w:r>
      <w:r>
        <w:t>znaša</w:t>
      </w:r>
      <w:r>
        <w:rPr>
          <w:spacing w:val="-8"/>
        </w:rPr>
        <w:t xml:space="preserve"> </w:t>
      </w:r>
      <w:r>
        <w:t>torej</w:t>
      </w:r>
      <w:r>
        <w:rPr>
          <w:spacing w:val="-7"/>
        </w:rPr>
        <w:t xml:space="preserve"> </w:t>
      </w:r>
      <w:r>
        <w:t>2.295,00</w:t>
      </w:r>
      <w:r>
        <w:rPr>
          <w:spacing w:val="-7"/>
        </w:rPr>
        <w:t xml:space="preserve"> </w:t>
      </w:r>
      <w:r>
        <w:t>€.</w:t>
      </w:r>
      <w:r>
        <w:rPr>
          <w:spacing w:val="-9"/>
        </w:rPr>
        <w:t xml:space="preserve"> </w:t>
      </w:r>
      <w:r>
        <w:t>Leto</w:t>
      </w:r>
      <w:r>
        <w:rPr>
          <w:spacing w:val="-6"/>
        </w:rPr>
        <w:t xml:space="preserve"> </w:t>
      </w:r>
      <w:r>
        <w:t>2019 smo</w:t>
      </w:r>
      <w:r>
        <w:rPr>
          <w:spacing w:val="-8"/>
        </w:rPr>
        <w:t xml:space="preserve"> </w:t>
      </w:r>
      <w:r>
        <w:t>zaključili</w:t>
      </w:r>
      <w:r>
        <w:rPr>
          <w:spacing w:val="-9"/>
        </w:rPr>
        <w:t xml:space="preserve"> </w:t>
      </w:r>
      <w:r>
        <w:t>z</w:t>
      </w:r>
      <w:r>
        <w:rPr>
          <w:spacing w:val="-9"/>
        </w:rPr>
        <w:t xml:space="preserve"> </w:t>
      </w:r>
      <w:r>
        <w:t>izgubo,</w:t>
      </w:r>
      <w:r>
        <w:rPr>
          <w:spacing w:val="-8"/>
        </w:rPr>
        <w:t xml:space="preserve"> </w:t>
      </w:r>
      <w:r>
        <w:t>ki</w:t>
      </w:r>
      <w:r>
        <w:rPr>
          <w:spacing w:val="-8"/>
        </w:rPr>
        <w:t xml:space="preserve"> </w:t>
      </w:r>
      <w:r>
        <w:t>je</w:t>
      </w:r>
      <w:r>
        <w:rPr>
          <w:spacing w:val="-10"/>
        </w:rPr>
        <w:t xml:space="preserve"> </w:t>
      </w:r>
      <w:r>
        <w:t>predvsem</w:t>
      </w:r>
      <w:r>
        <w:rPr>
          <w:spacing w:val="-7"/>
        </w:rPr>
        <w:t xml:space="preserve"> </w:t>
      </w:r>
      <w:r>
        <w:t>posledica</w:t>
      </w:r>
      <w:r>
        <w:rPr>
          <w:spacing w:val="-8"/>
        </w:rPr>
        <w:t xml:space="preserve"> </w:t>
      </w:r>
      <w:r>
        <w:t>sanacije</w:t>
      </w:r>
      <w:r>
        <w:rPr>
          <w:spacing w:val="-7"/>
        </w:rPr>
        <w:t xml:space="preserve"> </w:t>
      </w:r>
      <w:r>
        <w:t>dimnika</w:t>
      </w:r>
      <w:r>
        <w:rPr>
          <w:spacing w:val="-8"/>
        </w:rPr>
        <w:t xml:space="preserve"> </w:t>
      </w:r>
      <w:r>
        <w:t>na</w:t>
      </w:r>
      <w:r>
        <w:rPr>
          <w:spacing w:val="-8"/>
        </w:rPr>
        <w:t xml:space="preserve"> </w:t>
      </w:r>
      <w:r>
        <w:t>planinskem</w:t>
      </w:r>
      <w:r>
        <w:rPr>
          <w:spacing w:val="-9"/>
        </w:rPr>
        <w:t xml:space="preserve"> </w:t>
      </w:r>
      <w:r>
        <w:t>domu</w:t>
      </w:r>
      <w:r>
        <w:rPr>
          <w:spacing w:val="-9"/>
        </w:rPr>
        <w:t xml:space="preserve"> </w:t>
      </w:r>
      <w:r>
        <w:t>na</w:t>
      </w:r>
      <w:r>
        <w:rPr>
          <w:spacing w:val="-11"/>
        </w:rPr>
        <w:t xml:space="preserve"> </w:t>
      </w:r>
      <w:r>
        <w:t>Mrzlici.</w:t>
      </w:r>
      <w:r>
        <w:rPr>
          <w:spacing w:val="-9"/>
        </w:rPr>
        <w:t xml:space="preserve"> </w:t>
      </w:r>
      <w:r>
        <w:t>Kljub prikazani izgubi pa imamo v društvenem skladu, zaradi predlanskega presežka prihodkov nad odhodki v</w:t>
      </w:r>
      <w:r>
        <w:rPr>
          <w:spacing w:val="-8"/>
        </w:rPr>
        <w:t xml:space="preserve"> </w:t>
      </w:r>
      <w:r>
        <w:t>višini</w:t>
      </w:r>
      <w:r>
        <w:rPr>
          <w:spacing w:val="-8"/>
        </w:rPr>
        <w:t xml:space="preserve"> </w:t>
      </w:r>
      <w:r>
        <w:t>4.311,00</w:t>
      </w:r>
      <w:r>
        <w:rPr>
          <w:spacing w:val="-8"/>
        </w:rPr>
        <w:t xml:space="preserve"> </w:t>
      </w:r>
      <w:r>
        <w:t>€,</w:t>
      </w:r>
      <w:r>
        <w:rPr>
          <w:spacing w:val="-8"/>
        </w:rPr>
        <w:t xml:space="preserve"> </w:t>
      </w:r>
      <w:r>
        <w:t>v</w:t>
      </w:r>
      <w:r>
        <w:rPr>
          <w:spacing w:val="-10"/>
        </w:rPr>
        <w:t xml:space="preserve"> </w:t>
      </w:r>
      <w:r>
        <w:t>celotnem</w:t>
      </w:r>
      <w:r>
        <w:rPr>
          <w:spacing w:val="-7"/>
        </w:rPr>
        <w:t xml:space="preserve"> </w:t>
      </w:r>
      <w:r>
        <w:t>poslovanju</w:t>
      </w:r>
      <w:r>
        <w:rPr>
          <w:spacing w:val="-9"/>
        </w:rPr>
        <w:t xml:space="preserve"> </w:t>
      </w:r>
      <w:r>
        <w:t>še</w:t>
      </w:r>
      <w:r>
        <w:rPr>
          <w:spacing w:val="-10"/>
        </w:rPr>
        <w:t xml:space="preserve"> </w:t>
      </w:r>
      <w:r>
        <w:t>vedno</w:t>
      </w:r>
      <w:r>
        <w:rPr>
          <w:spacing w:val="-9"/>
        </w:rPr>
        <w:t xml:space="preserve"> </w:t>
      </w:r>
      <w:r>
        <w:t>presežek</w:t>
      </w:r>
      <w:r>
        <w:rPr>
          <w:spacing w:val="-10"/>
        </w:rPr>
        <w:t xml:space="preserve"> </w:t>
      </w:r>
      <w:r>
        <w:t>prihodkov</w:t>
      </w:r>
      <w:r>
        <w:rPr>
          <w:spacing w:val="-9"/>
        </w:rPr>
        <w:t xml:space="preserve"> </w:t>
      </w:r>
      <w:r>
        <w:t>nad</w:t>
      </w:r>
      <w:r>
        <w:rPr>
          <w:spacing w:val="-10"/>
        </w:rPr>
        <w:t xml:space="preserve"> </w:t>
      </w:r>
      <w:r>
        <w:t>odhodki</w:t>
      </w:r>
      <w:r>
        <w:rPr>
          <w:spacing w:val="-8"/>
        </w:rPr>
        <w:t xml:space="preserve"> </w:t>
      </w:r>
      <w:r>
        <w:t>oziroma</w:t>
      </w:r>
      <w:r>
        <w:rPr>
          <w:spacing w:val="-11"/>
        </w:rPr>
        <w:t xml:space="preserve"> </w:t>
      </w:r>
      <w:r>
        <w:t>pozitiven rezultat v višini 2.016,00</w:t>
      </w:r>
      <w:r>
        <w:rPr>
          <w:spacing w:val="-4"/>
        </w:rPr>
        <w:t xml:space="preserve"> </w:t>
      </w:r>
      <w:r>
        <w:t>€.</w:t>
      </w:r>
    </w:p>
    <w:p w:rsidR="00D20820" w:rsidRDefault="00D20820" w:rsidP="00D20820">
      <w:pPr>
        <w:pStyle w:val="Odstavekseznama"/>
        <w:numPr>
          <w:ilvl w:val="0"/>
          <w:numId w:val="1"/>
        </w:numPr>
        <w:tabs>
          <w:tab w:val="left" w:pos="513"/>
        </w:tabs>
        <w:spacing w:before="1"/>
        <w:ind w:right="1251" w:firstLine="0"/>
        <w:jc w:val="both"/>
      </w:pPr>
      <w:r>
        <w:t>Zaključni</w:t>
      </w:r>
      <w:r>
        <w:rPr>
          <w:spacing w:val="-5"/>
        </w:rPr>
        <w:t xml:space="preserve"> </w:t>
      </w:r>
      <w:r>
        <w:t>račun,</w:t>
      </w:r>
      <w:r>
        <w:rPr>
          <w:spacing w:val="-6"/>
        </w:rPr>
        <w:t xml:space="preserve"> </w:t>
      </w:r>
      <w:r>
        <w:t>oziroma</w:t>
      </w:r>
      <w:r>
        <w:rPr>
          <w:spacing w:val="-7"/>
        </w:rPr>
        <w:t xml:space="preserve"> </w:t>
      </w:r>
      <w:r>
        <w:t>letni</w:t>
      </w:r>
      <w:r>
        <w:rPr>
          <w:spacing w:val="-4"/>
        </w:rPr>
        <w:t xml:space="preserve"> </w:t>
      </w:r>
      <w:r>
        <w:t>izkaz</w:t>
      </w:r>
      <w:r>
        <w:rPr>
          <w:spacing w:val="-7"/>
        </w:rPr>
        <w:t xml:space="preserve"> </w:t>
      </w:r>
      <w:r>
        <w:t>poslovanja</w:t>
      </w:r>
      <w:r>
        <w:rPr>
          <w:spacing w:val="-3"/>
        </w:rPr>
        <w:t xml:space="preserve"> </w:t>
      </w:r>
      <w:r>
        <w:t>za</w:t>
      </w:r>
      <w:r>
        <w:rPr>
          <w:spacing w:val="-7"/>
        </w:rPr>
        <w:t xml:space="preserve"> </w:t>
      </w:r>
      <w:r>
        <w:t>leto</w:t>
      </w:r>
      <w:r>
        <w:rPr>
          <w:spacing w:val="-4"/>
        </w:rPr>
        <w:t xml:space="preserve"> </w:t>
      </w:r>
      <w:r>
        <w:t>2019</w:t>
      </w:r>
      <w:r>
        <w:rPr>
          <w:spacing w:val="-6"/>
        </w:rPr>
        <w:t xml:space="preserve"> </w:t>
      </w:r>
      <w:r>
        <w:t>bo,</w:t>
      </w:r>
      <w:r>
        <w:rPr>
          <w:spacing w:val="-3"/>
        </w:rPr>
        <w:t xml:space="preserve"> </w:t>
      </w:r>
      <w:r>
        <w:t>po</w:t>
      </w:r>
      <w:r>
        <w:rPr>
          <w:spacing w:val="-3"/>
        </w:rPr>
        <w:t xml:space="preserve"> </w:t>
      </w:r>
      <w:r>
        <w:t>sprejemu</w:t>
      </w:r>
      <w:r>
        <w:rPr>
          <w:spacing w:val="-4"/>
        </w:rPr>
        <w:t xml:space="preserve"> </w:t>
      </w:r>
      <w:r>
        <w:t>na</w:t>
      </w:r>
      <w:r>
        <w:rPr>
          <w:spacing w:val="-9"/>
        </w:rPr>
        <w:t xml:space="preserve"> </w:t>
      </w:r>
      <w:r>
        <w:t>letnem</w:t>
      </w:r>
      <w:r>
        <w:rPr>
          <w:spacing w:val="-2"/>
        </w:rPr>
        <w:t xml:space="preserve"> </w:t>
      </w:r>
      <w:r>
        <w:t>zboru</w:t>
      </w:r>
      <w:r>
        <w:rPr>
          <w:spacing w:val="-5"/>
        </w:rPr>
        <w:t xml:space="preserve"> </w:t>
      </w:r>
      <w:r>
        <w:t>članov (občnem zboru), pravočasno predložen AJPES-u in Finančni upravi v</w:t>
      </w:r>
      <w:r>
        <w:rPr>
          <w:spacing w:val="-6"/>
        </w:rPr>
        <w:t xml:space="preserve"> </w:t>
      </w:r>
      <w:r>
        <w:t>Hrastniku.</w:t>
      </w:r>
    </w:p>
    <w:p w:rsidR="00D20820" w:rsidRDefault="00D20820" w:rsidP="00D20820">
      <w:pPr>
        <w:pStyle w:val="Odstavekseznama"/>
        <w:numPr>
          <w:ilvl w:val="0"/>
          <w:numId w:val="1"/>
        </w:numPr>
        <w:tabs>
          <w:tab w:val="left" w:pos="539"/>
        </w:tabs>
        <w:ind w:right="1252" w:firstLine="0"/>
        <w:jc w:val="both"/>
      </w:pPr>
      <w:r>
        <w:t>Do datuma pregleda dokumentacije je imela oskrbnica doma na Mrzlici poravnane vse finančne obveznosti do društva, ki izhajajo iz najemne pogodbe. Zadnji, decembrski znesek najemnine za leto 2019, je bil plačan v mesecu januarju</w:t>
      </w:r>
      <w:r>
        <w:rPr>
          <w:spacing w:val="-8"/>
        </w:rPr>
        <w:t xml:space="preserve"> </w:t>
      </w:r>
      <w:r>
        <w:t>2020.</w:t>
      </w:r>
    </w:p>
    <w:p w:rsidR="00D20820" w:rsidRDefault="00D20820" w:rsidP="00D20820">
      <w:pPr>
        <w:pStyle w:val="Telobesedila"/>
        <w:spacing w:before="11"/>
        <w:jc w:val="both"/>
        <w:rPr>
          <w:sz w:val="21"/>
        </w:rPr>
      </w:pPr>
    </w:p>
    <w:p w:rsidR="00D20820" w:rsidRDefault="00D20820" w:rsidP="00D20820">
      <w:pPr>
        <w:pStyle w:val="Telobesedila"/>
        <w:ind w:left="296" w:right="1252"/>
        <w:jc w:val="both"/>
      </w:pPr>
      <w:r>
        <w:t>Iz vsega doslej navedenega lahko zaključimo, da je bilo poslovanje društva v letu 2019 finančno nekoliko slabše zaradi povečanih vlaganj v planinski dom na Mrzlici, vendar v celoti gledano uspešno, pregledno in v skladu z obstoječimi predpisi.</w:t>
      </w:r>
    </w:p>
    <w:p w:rsidR="00D20820" w:rsidRDefault="00D20820" w:rsidP="00D20820">
      <w:pPr>
        <w:pStyle w:val="Telobesedila"/>
        <w:spacing w:before="1"/>
        <w:jc w:val="both"/>
      </w:pPr>
    </w:p>
    <w:p w:rsidR="00D20820" w:rsidRDefault="00D20820" w:rsidP="00D20820">
      <w:pPr>
        <w:pStyle w:val="Naslov1"/>
        <w:ind w:right="1257"/>
        <w:jc w:val="both"/>
      </w:pPr>
      <w:r>
        <w:t>Ker pri nadzoru nismo ugotovili nepravilnosti, predlagamo Občnemu zboru, da v celoti sprejme, oziroma</w:t>
      </w:r>
      <w:r>
        <w:rPr>
          <w:spacing w:val="-13"/>
        </w:rPr>
        <w:t xml:space="preserve"> </w:t>
      </w:r>
      <w:r>
        <w:t>potrdi</w:t>
      </w:r>
      <w:r>
        <w:rPr>
          <w:spacing w:val="-11"/>
        </w:rPr>
        <w:t xml:space="preserve"> </w:t>
      </w:r>
      <w:r>
        <w:t>predlagani</w:t>
      </w:r>
      <w:r>
        <w:rPr>
          <w:spacing w:val="-14"/>
        </w:rPr>
        <w:t xml:space="preserve"> </w:t>
      </w:r>
      <w:r>
        <w:t>Zaključni</w:t>
      </w:r>
      <w:r>
        <w:rPr>
          <w:spacing w:val="-11"/>
        </w:rPr>
        <w:t xml:space="preserve"> </w:t>
      </w:r>
      <w:r>
        <w:t>račun</w:t>
      </w:r>
      <w:r>
        <w:rPr>
          <w:spacing w:val="-13"/>
        </w:rPr>
        <w:t xml:space="preserve"> </w:t>
      </w:r>
      <w:r>
        <w:t>in</w:t>
      </w:r>
      <w:r>
        <w:rPr>
          <w:spacing w:val="-12"/>
        </w:rPr>
        <w:t xml:space="preserve"> </w:t>
      </w:r>
      <w:r>
        <w:t>da</w:t>
      </w:r>
      <w:r>
        <w:rPr>
          <w:spacing w:val="-13"/>
        </w:rPr>
        <w:t xml:space="preserve"> </w:t>
      </w:r>
      <w:r>
        <w:t>razrešnico</w:t>
      </w:r>
      <w:r>
        <w:rPr>
          <w:spacing w:val="-12"/>
        </w:rPr>
        <w:t xml:space="preserve"> </w:t>
      </w:r>
      <w:r>
        <w:t>dosedanjemu</w:t>
      </w:r>
      <w:r>
        <w:rPr>
          <w:spacing w:val="-13"/>
        </w:rPr>
        <w:t xml:space="preserve"> </w:t>
      </w:r>
      <w:r>
        <w:t>vodstvu</w:t>
      </w:r>
      <w:r>
        <w:rPr>
          <w:spacing w:val="-15"/>
        </w:rPr>
        <w:t xml:space="preserve"> </w:t>
      </w:r>
      <w:r>
        <w:t>in</w:t>
      </w:r>
      <w:r>
        <w:rPr>
          <w:spacing w:val="-13"/>
        </w:rPr>
        <w:t xml:space="preserve"> </w:t>
      </w:r>
      <w:r>
        <w:t>ostalim</w:t>
      </w:r>
      <w:r>
        <w:rPr>
          <w:spacing w:val="-11"/>
        </w:rPr>
        <w:t xml:space="preserve"> </w:t>
      </w:r>
      <w:r>
        <w:t>organom društva.</w:t>
      </w:r>
    </w:p>
    <w:p w:rsidR="00D20820" w:rsidRDefault="00D20820" w:rsidP="00D20820">
      <w:pPr>
        <w:pStyle w:val="Telobesedila"/>
        <w:spacing w:before="11"/>
        <w:jc w:val="both"/>
        <w:rPr>
          <w:b/>
          <w:sz w:val="21"/>
        </w:rPr>
      </w:pPr>
    </w:p>
    <w:p w:rsidR="00D20820" w:rsidRDefault="00D20820" w:rsidP="00D20820">
      <w:pPr>
        <w:pStyle w:val="Telobesedila"/>
        <w:ind w:left="296" w:right="1248"/>
        <w:jc w:val="both"/>
      </w:pPr>
      <w:r>
        <w:t xml:space="preserve">Člani Nadzornega odbora med letom spremljamo, razen poslovnega izida, tudi drugo, širšo, dejavnost </w:t>
      </w:r>
      <w:r>
        <w:lastRenderedPageBreak/>
        <w:t>društva. Pri tem z zadovoljstvom ugotavljamo, da smo, predvsem v drugi polovici leta 2019, uspeli ponovno oživiti izletniško dejavnost, povečati število članstva in dva nova člana smo poslali na izobraževanje za planinske vodnike A kategorije. Imamo tudi kandidate za nove varuhe narave, ena nova članica pa je opravila izpit za markacista. Izboljšati pa moramo še dosedanje sodelovanje z Osnovnimi šolami in pridobiti sodelavce na področju gospodarske dejavnosti društva in nekaterih administrativnih</w:t>
      </w:r>
      <w:r>
        <w:rPr>
          <w:spacing w:val="-8"/>
        </w:rPr>
        <w:t xml:space="preserve"> </w:t>
      </w:r>
      <w:r>
        <w:t>del.</w:t>
      </w:r>
      <w:r>
        <w:rPr>
          <w:spacing w:val="-6"/>
        </w:rPr>
        <w:t xml:space="preserve"> </w:t>
      </w:r>
      <w:r>
        <w:t>Uspešno</w:t>
      </w:r>
      <w:r>
        <w:rPr>
          <w:spacing w:val="-5"/>
        </w:rPr>
        <w:t xml:space="preserve"> </w:t>
      </w:r>
      <w:r>
        <w:t>smo</w:t>
      </w:r>
      <w:r>
        <w:rPr>
          <w:spacing w:val="-7"/>
        </w:rPr>
        <w:t xml:space="preserve"> </w:t>
      </w:r>
      <w:r>
        <w:t>izvedli</w:t>
      </w:r>
      <w:r>
        <w:rPr>
          <w:spacing w:val="-8"/>
        </w:rPr>
        <w:t xml:space="preserve"> </w:t>
      </w:r>
      <w:r>
        <w:t>tudi</w:t>
      </w:r>
      <w:r>
        <w:rPr>
          <w:spacing w:val="-7"/>
        </w:rPr>
        <w:t xml:space="preserve"> </w:t>
      </w:r>
      <w:r>
        <w:t>tri</w:t>
      </w:r>
      <w:r>
        <w:rPr>
          <w:spacing w:val="-6"/>
        </w:rPr>
        <w:t xml:space="preserve"> </w:t>
      </w:r>
      <w:r>
        <w:t>tradicionalne</w:t>
      </w:r>
      <w:r>
        <w:rPr>
          <w:spacing w:val="-5"/>
        </w:rPr>
        <w:t xml:space="preserve"> </w:t>
      </w:r>
      <w:r>
        <w:t>pohode</w:t>
      </w:r>
      <w:r>
        <w:rPr>
          <w:spacing w:val="-8"/>
        </w:rPr>
        <w:t xml:space="preserve"> </w:t>
      </w:r>
      <w:r>
        <w:t>na</w:t>
      </w:r>
      <w:r>
        <w:rPr>
          <w:spacing w:val="-6"/>
        </w:rPr>
        <w:t xml:space="preserve"> </w:t>
      </w:r>
      <w:r>
        <w:t>Mrzlico</w:t>
      </w:r>
      <w:r>
        <w:rPr>
          <w:spacing w:val="-5"/>
        </w:rPr>
        <w:t xml:space="preserve"> </w:t>
      </w:r>
      <w:r>
        <w:t>in</w:t>
      </w:r>
      <w:r>
        <w:rPr>
          <w:spacing w:val="-7"/>
        </w:rPr>
        <w:t xml:space="preserve"> </w:t>
      </w:r>
      <w:r>
        <w:t>sanirali</w:t>
      </w:r>
      <w:r>
        <w:rPr>
          <w:spacing w:val="-6"/>
        </w:rPr>
        <w:t xml:space="preserve"> </w:t>
      </w:r>
      <w:r>
        <w:t>dimnik</w:t>
      </w:r>
      <w:r>
        <w:rPr>
          <w:spacing w:val="-7"/>
        </w:rPr>
        <w:t xml:space="preserve"> </w:t>
      </w:r>
      <w:r>
        <w:t>na koči ter uredili nov sistem čiščenja pitne</w:t>
      </w:r>
      <w:r>
        <w:rPr>
          <w:spacing w:val="-4"/>
        </w:rPr>
        <w:t xml:space="preserve"> </w:t>
      </w:r>
      <w:r>
        <w:t>vod</w:t>
      </w:r>
      <w:bookmarkStart w:id="0" w:name="_GoBack"/>
      <w:bookmarkEnd w:id="0"/>
      <w:r>
        <w:t>e.</w:t>
      </w:r>
    </w:p>
    <w:p w:rsidR="00D20820" w:rsidRDefault="00D20820" w:rsidP="00D20820">
      <w:pPr>
        <w:pStyle w:val="Telobesedila"/>
        <w:ind w:left="296" w:right="1248"/>
        <w:jc w:val="both"/>
      </w:pPr>
      <w:r>
        <w:t>Kljub nekaterim težavam in v drugi polovici leta 2019 zmanjšani dejavnosti nekaterih dolgoletnih članov društva, smo lahko z delom v društvu zadovoljni. Zato bi se radi na koncu vsem, ki so kakorkoli prispevali k uspešnemu delovanju društva, zahvalili za njihov prostovoljen prispevek k ohranjanju planinske kulture v Trbovljah, ki ima častitljivo skoraj 110 letno tradicijo</w:t>
      </w:r>
      <w:r>
        <w:t>.</w:t>
      </w:r>
    </w:p>
    <w:p w:rsidR="00D20820" w:rsidRDefault="00D20820" w:rsidP="00D20820">
      <w:pPr>
        <w:pStyle w:val="Telobesedila"/>
        <w:ind w:left="296" w:right="1248"/>
        <w:jc w:val="both"/>
      </w:pPr>
    </w:p>
    <w:p w:rsidR="00D20820" w:rsidRDefault="00D20820" w:rsidP="00D20820">
      <w:pPr>
        <w:pStyle w:val="Telobesedila"/>
        <w:ind w:right="1248"/>
        <w:jc w:val="both"/>
      </w:pPr>
    </w:p>
    <w:p w:rsidR="00D20820" w:rsidRDefault="00D20820" w:rsidP="00D20820">
      <w:pPr>
        <w:pStyle w:val="Telobesedila"/>
        <w:ind w:left="7080" w:right="1248"/>
        <w:jc w:val="both"/>
      </w:pPr>
      <w:r>
        <w:t xml:space="preserve">Predsednik </w:t>
      </w:r>
    </w:p>
    <w:p w:rsidR="00D20820" w:rsidRDefault="00D20820" w:rsidP="00D20820">
      <w:pPr>
        <w:pStyle w:val="Telobesedila"/>
        <w:ind w:left="7080" w:right="1248"/>
        <w:jc w:val="both"/>
      </w:pPr>
      <w:r>
        <w:t>Nadzornega odbora</w:t>
      </w:r>
    </w:p>
    <w:p w:rsidR="00D20820" w:rsidRDefault="00D20820" w:rsidP="00D20820">
      <w:pPr>
        <w:pStyle w:val="Telobesedila"/>
        <w:ind w:left="7080" w:right="1248"/>
        <w:jc w:val="both"/>
      </w:pPr>
      <w:r>
        <w:t>PD Trbovlje</w:t>
      </w:r>
    </w:p>
    <w:p w:rsidR="00D20820" w:rsidRDefault="00D20820" w:rsidP="00D20820">
      <w:pPr>
        <w:pStyle w:val="Telobesedila"/>
        <w:ind w:left="7080" w:right="1248"/>
        <w:jc w:val="both"/>
        <w:sectPr w:rsidR="00D20820">
          <w:pgSz w:w="11910" w:h="16840"/>
          <w:pgMar w:top="1360" w:right="160" w:bottom="280" w:left="1120" w:header="708" w:footer="708" w:gutter="0"/>
          <w:cols w:space="708"/>
        </w:sectPr>
      </w:pPr>
      <w:r>
        <w:t>Bojan Gorjup</w:t>
      </w:r>
    </w:p>
    <w:p w:rsidR="00D20820" w:rsidRDefault="00D20820" w:rsidP="00D20820">
      <w:pPr>
        <w:pStyle w:val="Telobesedila"/>
        <w:spacing w:before="5"/>
        <w:jc w:val="both"/>
        <w:rPr>
          <w:sz w:val="24"/>
        </w:rPr>
      </w:pPr>
    </w:p>
    <w:p w:rsidR="00D20820" w:rsidRDefault="00D20820" w:rsidP="00D20820">
      <w:pPr>
        <w:pStyle w:val="Telobesedila"/>
        <w:spacing w:before="57" w:line="480" w:lineRule="auto"/>
        <w:ind w:left="4544" w:right="2176"/>
        <w:jc w:val="both"/>
      </w:pPr>
      <w:r>
        <w:t xml:space="preserve">Predsednik Nadzornega odbora PD Trbovlje </w:t>
      </w:r>
    </w:p>
    <w:p w:rsidR="00D20820" w:rsidRDefault="00D20820" w:rsidP="00D20820">
      <w:pPr>
        <w:pStyle w:val="Telobesedila"/>
        <w:spacing w:before="57" w:line="480" w:lineRule="auto"/>
        <w:ind w:left="4544" w:right="2176"/>
        <w:jc w:val="both"/>
      </w:pPr>
      <w:r>
        <w:t>Bojan Gorjup</w:t>
      </w:r>
    </w:p>
    <w:p w:rsidR="000376DF" w:rsidRDefault="000376DF" w:rsidP="00D20820">
      <w:pPr>
        <w:jc w:val="both"/>
      </w:pPr>
    </w:p>
    <w:sectPr w:rsidR="0003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11A"/>
    <w:multiLevelType w:val="hybridMultilevel"/>
    <w:tmpl w:val="0022726A"/>
    <w:lvl w:ilvl="0" w:tplc="D17AB4DA">
      <w:start w:val="1"/>
      <w:numFmt w:val="decimal"/>
      <w:lvlText w:val="%1."/>
      <w:lvlJc w:val="left"/>
      <w:pPr>
        <w:ind w:left="296" w:hanging="221"/>
        <w:jc w:val="left"/>
      </w:pPr>
      <w:rPr>
        <w:rFonts w:ascii="Calibri" w:eastAsia="Calibri" w:hAnsi="Calibri" w:cs="Calibri"/>
        <w:w w:val="100"/>
        <w:sz w:val="22"/>
        <w:szCs w:val="22"/>
        <w:lang w:val="sl-SI" w:eastAsia="sl-SI" w:bidi="sl-SI"/>
      </w:rPr>
    </w:lvl>
    <w:lvl w:ilvl="1" w:tplc="0FA0D344">
      <w:start w:val="1"/>
      <w:numFmt w:val="upperRoman"/>
      <w:lvlText w:val="%2."/>
      <w:lvlJc w:val="left"/>
      <w:pPr>
        <w:ind w:left="1376" w:hanging="720"/>
        <w:jc w:val="left"/>
      </w:pPr>
      <w:rPr>
        <w:rFonts w:hint="default"/>
        <w:b/>
        <w:bCs/>
        <w:spacing w:val="0"/>
        <w:w w:val="100"/>
        <w:lang w:val="sl-SI" w:eastAsia="sl-SI" w:bidi="sl-SI"/>
      </w:rPr>
    </w:lvl>
    <w:lvl w:ilvl="2" w:tplc="4E5210AE">
      <w:numFmt w:val="bullet"/>
      <w:lvlText w:val="•"/>
      <w:lvlJc w:val="left"/>
      <w:pPr>
        <w:ind w:left="4700" w:hanging="720"/>
      </w:pPr>
      <w:rPr>
        <w:rFonts w:hint="default"/>
        <w:lang w:val="sl-SI" w:eastAsia="sl-SI" w:bidi="sl-SI"/>
      </w:rPr>
    </w:lvl>
    <w:lvl w:ilvl="3" w:tplc="37B2F5E4">
      <w:numFmt w:val="bullet"/>
      <w:lvlText w:val="•"/>
      <w:lvlJc w:val="left"/>
      <w:pPr>
        <w:ind w:left="5440" w:hanging="720"/>
      </w:pPr>
      <w:rPr>
        <w:rFonts w:hint="default"/>
        <w:lang w:val="sl-SI" w:eastAsia="sl-SI" w:bidi="sl-SI"/>
      </w:rPr>
    </w:lvl>
    <w:lvl w:ilvl="4" w:tplc="EBF4B64C">
      <w:numFmt w:val="bullet"/>
      <w:lvlText w:val="•"/>
      <w:lvlJc w:val="left"/>
      <w:pPr>
        <w:ind w:left="6181" w:hanging="720"/>
      </w:pPr>
      <w:rPr>
        <w:rFonts w:hint="default"/>
        <w:lang w:val="sl-SI" w:eastAsia="sl-SI" w:bidi="sl-SI"/>
      </w:rPr>
    </w:lvl>
    <w:lvl w:ilvl="5" w:tplc="0A500812">
      <w:numFmt w:val="bullet"/>
      <w:lvlText w:val="•"/>
      <w:lvlJc w:val="left"/>
      <w:pPr>
        <w:ind w:left="6922" w:hanging="720"/>
      </w:pPr>
      <w:rPr>
        <w:rFonts w:hint="default"/>
        <w:lang w:val="sl-SI" w:eastAsia="sl-SI" w:bidi="sl-SI"/>
      </w:rPr>
    </w:lvl>
    <w:lvl w:ilvl="6" w:tplc="1ED4FF4C">
      <w:numFmt w:val="bullet"/>
      <w:lvlText w:val="•"/>
      <w:lvlJc w:val="left"/>
      <w:pPr>
        <w:ind w:left="7663" w:hanging="720"/>
      </w:pPr>
      <w:rPr>
        <w:rFonts w:hint="default"/>
        <w:lang w:val="sl-SI" w:eastAsia="sl-SI" w:bidi="sl-SI"/>
      </w:rPr>
    </w:lvl>
    <w:lvl w:ilvl="7" w:tplc="A9DABA58">
      <w:numFmt w:val="bullet"/>
      <w:lvlText w:val="•"/>
      <w:lvlJc w:val="left"/>
      <w:pPr>
        <w:ind w:left="8404" w:hanging="720"/>
      </w:pPr>
      <w:rPr>
        <w:rFonts w:hint="default"/>
        <w:lang w:val="sl-SI" w:eastAsia="sl-SI" w:bidi="sl-SI"/>
      </w:rPr>
    </w:lvl>
    <w:lvl w:ilvl="8" w:tplc="3920ED92">
      <w:numFmt w:val="bullet"/>
      <w:lvlText w:val="•"/>
      <w:lvlJc w:val="left"/>
      <w:pPr>
        <w:ind w:left="9144" w:hanging="720"/>
      </w:pPr>
      <w:rPr>
        <w:rFonts w:hint="default"/>
        <w:lang w:val="sl-SI" w:eastAsia="sl-SI" w:bidi="sl-S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20"/>
    <w:rsid w:val="000376DF"/>
    <w:rsid w:val="00D208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0F883-D3B6-4B00-8FB6-B9BCAEE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20820"/>
    <w:pPr>
      <w:widowControl w:val="0"/>
      <w:autoSpaceDE w:val="0"/>
      <w:autoSpaceDN w:val="0"/>
      <w:spacing w:after="0" w:line="240" w:lineRule="auto"/>
    </w:pPr>
    <w:rPr>
      <w:rFonts w:ascii="Calibri" w:eastAsia="Calibri" w:hAnsi="Calibri" w:cs="Calibri"/>
      <w:lang w:eastAsia="sl-SI" w:bidi="sl-SI"/>
    </w:rPr>
  </w:style>
  <w:style w:type="paragraph" w:styleId="Naslov1">
    <w:name w:val="heading 1"/>
    <w:basedOn w:val="Navaden"/>
    <w:link w:val="Naslov1Znak"/>
    <w:uiPriority w:val="1"/>
    <w:qFormat/>
    <w:rsid w:val="00D20820"/>
    <w:pPr>
      <w:ind w:left="296"/>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D20820"/>
    <w:rPr>
      <w:rFonts w:ascii="Calibri" w:eastAsia="Calibri" w:hAnsi="Calibri" w:cs="Calibri"/>
      <w:b/>
      <w:bCs/>
      <w:lang w:eastAsia="sl-SI" w:bidi="sl-SI"/>
    </w:rPr>
  </w:style>
  <w:style w:type="paragraph" w:styleId="Telobesedila">
    <w:name w:val="Body Text"/>
    <w:basedOn w:val="Navaden"/>
    <w:link w:val="TelobesedilaZnak"/>
    <w:uiPriority w:val="1"/>
    <w:qFormat/>
    <w:rsid w:val="00D20820"/>
  </w:style>
  <w:style w:type="character" w:customStyle="1" w:styleId="TelobesedilaZnak">
    <w:name w:val="Telo besedila Znak"/>
    <w:basedOn w:val="Privzetapisavaodstavka"/>
    <w:link w:val="Telobesedila"/>
    <w:uiPriority w:val="1"/>
    <w:rsid w:val="00D20820"/>
    <w:rPr>
      <w:rFonts w:ascii="Calibri" w:eastAsia="Calibri" w:hAnsi="Calibri" w:cs="Calibri"/>
      <w:lang w:eastAsia="sl-SI" w:bidi="sl-SI"/>
    </w:rPr>
  </w:style>
  <w:style w:type="paragraph" w:styleId="Odstavekseznama">
    <w:name w:val="List Paragraph"/>
    <w:basedOn w:val="Navaden"/>
    <w:uiPriority w:val="1"/>
    <w:qFormat/>
    <w:rsid w:val="00D20820"/>
    <w:pPr>
      <w:ind w:left="101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KUKOVIČ</dc:creator>
  <cp:keywords/>
  <dc:description/>
  <cp:lastModifiedBy>ROMAN KUKOVIČ</cp:lastModifiedBy>
  <cp:revision>1</cp:revision>
  <dcterms:created xsi:type="dcterms:W3CDTF">2020-05-18T13:53:00Z</dcterms:created>
  <dcterms:modified xsi:type="dcterms:W3CDTF">2020-05-18T13:57:00Z</dcterms:modified>
</cp:coreProperties>
</file>